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37774C">
        <w:rPr>
          <w:rFonts w:ascii="Arial" w:hAnsi="Arial" w:cs="Arial"/>
          <w:sz w:val="24"/>
          <w:szCs w:val="24"/>
        </w:rPr>
        <w:t>Опубликовано в информационной газете</w:t>
      </w:r>
    </w:p>
    <w:p w:rsidR="0037774C" w:rsidRPr="0037774C" w:rsidRDefault="0037774C" w:rsidP="0037774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37774C">
        <w:rPr>
          <w:rFonts w:ascii="Arial" w:hAnsi="Arial" w:cs="Arial"/>
          <w:sz w:val="24"/>
          <w:szCs w:val="24"/>
        </w:rPr>
        <w:t>«Бюллетень Калининского сельсовета»</w:t>
      </w:r>
    </w:p>
    <w:p w:rsidR="0037774C" w:rsidRPr="0037774C" w:rsidRDefault="0037774C" w:rsidP="0037774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37774C">
        <w:rPr>
          <w:rFonts w:ascii="Arial" w:hAnsi="Arial" w:cs="Arial"/>
          <w:sz w:val="24"/>
          <w:szCs w:val="24"/>
        </w:rPr>
        <w:t>от 07.07.2016 г. № 17</w:t>
      </w:r>
    </w:p>
    <w:p w:rsidR="0037774C" w:rsidRPr="0037774C" w:rsidRDefault="0037774C" w:rsidP="0037774C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46614" w:rsidRPr="0037774C" w:rsidRDefault="00E46614" w:rsidP="0037774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7774C">
        <w:rPr>
          <w:rFonts w:ascii="Arial" w:hAnsi="Arial" w:cs="Arial"/>
          <w:b/>
          <w:sz w:val="24"/>
          <w:szCs w:val="24"/>
        </w:rPr>
        <w:t>АДМИНИСТРАЦИЯ</w:t>
      </w:r>
    </w:p>
    <w:p w:rsidR="00E46614" w:rsidRPr="0037774C" w:rsidRDefault="00E46614" w:rsidP="0037774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7774C">
        <w:rPr>
          <w:rFonts w:ascii="Arial" w:hAnsi="Arial" w:cs="Arial"/>
          <w:b/>
          <w:sz w:val="24"/>
          <w:szCs w:val="24"/>
        </w:rPr>
        <w:t>КАЛИНИНСКОГО СЕЛЬСОВЕТА</w:t>
      </w:r>
    </w:p>
    <w:p w:rsidR="00E46614" w:rsidRPr="0037774C" w:rsidRDefault="00E46614" w:rsidP="0037774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7774C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E46614" w:rsidRPr="0037774C" w:rsidRDefault="00E46614" w:rsidP="0037774C">
      <w:pPr>
        <w:pStyle w:val="1"/>
        <w:tabs>
          <w:tab w:val="left" w:pos="708"/>
        </w:tabs>
        <w:spacing w:before="0" w:after="0"/>
        <w:jc w:val="center"/>
        <w:rPr>
          <w:color w:val="auto"/>
          <w:sz w:val="24"/>
          <w:szCs w:val="24"/>
        </w:rPr>
      </w:pPr>
      <w:r w:rsidRPr="0037774C">
        <w:rPr>
          <w:color w:val="auto"/>
          <w:sz w:val="24"/>
          <w:szCs w:val="24"/>
        </w:rPr>
        <w:t>НОВОСИБИРСКОЙ ОБЛАСТИ</w:t>
      </w:r>
    </w:p>
    <w:p w:rsidR="00E46614" w:rsidRPr="0037774C" w:rsidRDefault="00E46614" w:rsidP="0037774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46614" w:rsidRPr="0037774C" w:rsidRDefault="00E46614" w:rsidP="0037774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7774C">
        <w:rPr>
          <w:rFonts w:ascii="Arial" w:hAnsi="Arial" w:cs="Arial"/>
          <w:b/>
          <w:sz w:val="24"/>
          <w:szCs w:val="24"/>
        </w:rPr>
        <w:t>ПОСТАНОВЛЕНИЕ</w:t>
      </w:r>
    </w:p>
    <w:p w:rsidR="0037774C" w:rsidRPr="0037774C" w:rsidRDefault="0037774C" w:rsidP="0037774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46614" w:rsidRPr="0037774C" w:rsidRDefault="00E46614" w:rsidP="0037774C">
      <w:pPr>
        <w:tabs>
          <w:tab w:val="left" w:pos="9214"/>
          <w:tab w:val="left" w:pos="1034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37774C">
        <w:rPr>
          <w:rFonts w:ascii="Arial" w:hAnsi="Arial" w:cs="Arial"/>
          <w:sz w:val="24"/>
          <w:szCs w:val="24"/>
        </w:rPr>
        <w:t>от 01.07.2016 г.  № 111</w:t>
      </w:r>
    </w:p>
    <w:p w:rsidR="0037774C" w:rsidRPr="0037774C" w:rsidRDefault="0037774C" w:rsidP="0037774C">
      <w:pPr>
        <w:tabs>
          <w:tab w:val="left" w:pos="9214"/>
          <w:tab w:val="left" w:pos="10348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7774C">
        <w:rPr>
          <w:rFonts w:ascii="Arial" w:hAnsi="Arial" w:cs="Arial"/>
          <w:sz w:val="24"/>
          <w:szCs w:val="24"/>
        </w:rPr>
        <w:t>с</w:t>
      </w:r>
      <w:proofErr w:type="gramStart"/>
      <w:r w:rsidRPr="0037774C">
        <w:rPr>
          <w:rFonts w:ascii="Arial" w:hAnsi="Arial" w:cs="Arial"/>
          <w:sz w:val="24"/>
          <w:szCs w:val="24"/>
        </w:rPr>
        <w:t>.Б</w:t>
      </w:r>
      <w:proofErr w:type="gramEnd"/>
      <w:r w:rsidRPr="0037774C">
        <w:rPr>
          <w:rFonts w:ascii="Arial" w:hAnsi="Arial" w:cs="Arial"/>
          <w:sz w:val="24"/>
          <w:szCs w:val="24"/>
        </w:rPr>
        <w:t xml:space="preserve">оярка </w:t>
      </w:r>
    </w:p>
    <w:p w:rsidR="00E46614" w:rsidRPr="0037774C" w:rsidRDefault="00E46614" w:rsidP="0037774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46614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614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b/>
          <w:sz w:val="24"/>
          <w:szCs w:val="24"/>
          <w:lang w:eastAsia="ru-RU"/>
        </w:rPr>
        <w:t>Об утверждении Порядка формирования, ведения, обязательного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опубликования перечня муниципального имущества Калининского сельсовета </w:t>
      </w:r>
      <w:proofErr w:type="spellStart"/>
      <w:r w:rsidRPr="0037774C">
        <w:rPr>
          <w:rFonts w:ascii="Arial" w:eastAsia="Times New Roman" w:hAnsi="Arial" w:cs="Arial"/>
          <w:b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614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proofErr w:type="gramStart"/>
      <w:r w:rsidR="00E46614" w:rsidRPr="0037774C">
        <w:rPr>
          <w:rFonts w:ascii="Arial" w:eastAsia="Times New Roman" w:hAnsi="Arial" w:cs="Arial"/>
          <w:sz w:val="24"/>
          <w:szCs w:val="24"/>
          <w:lang w:eastAsia="ru-RU"/>
        </w:rPr>
        <w:t>На основании Федеральных законов от 24.07.2007  г. N 209-ФЗ "О развитии малого и среднего предпринимательства в Российской Федерации", от 22.07.2008 г.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 от 29.06.2015 г. № 156-ФЗ</w:t>
      </w:r>
      <w:proofErr w:type="gramEnd"/>
      <w:r w:rsidR="00E46614"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«О внесении изменений в отдельные законодательные акты Российской Федерации   по вопросам развития малого и среднего предпринимательства в Российской Федерации»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b/>
          <w:sz w:val="24"/>
          <w:szCs w:val="24"/>
          <w:lang w:eastAsia="ru-RU"/>
        </w:rPr>
        <w:t>ПОСТАНОВЛЯЮ: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Порядок формирования, ведения, обязательного опубликования перечня муниципального имущества Калининского сельсовета 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предпринимательства), </w:t>
      </w:r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приложения</w:t>
      </w:r>
      <w:proofErr w:type="gram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периодическом печатном издании органов местного самоуправления Калининского сельсовета «Бюл</w:t>
      </w:r>
      <w:r w:rsidR="0037774C"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летень Калининского сельсовета», </w:t>
      </w: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в сети «Интернет» </w:t>
      </w:r>
      <w:r w:rsidR="0037774C"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Pr="0037774C">
        <w:rPr>
          <w:rFonts w:ascii="Arial" w:eastAsia="Times New Roman" w:hAnsi="Arial" w:cs="Arial"/>
          <w:sz w:val="24"/>
          <w:szCs w:val="24"/>
          <w:lang w:eastAsia="ru-RU"/>
        </w:rPr>
        <w:t>на официальном сайте администрации Калининского сельсовета.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Глава Калининского сельсовета</w:t>
      </w: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                    </w:t>
      </w:r>
      <w:r w:rsidR="0037774C"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</w:t>
      </w: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            Ю.М. Блинов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постановлением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администрации Калининского сельсовета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от 01.07.2016 г.  № 111</w:t>
      </w:r>
    </w:p>
    <w:p w:rsidR="0037774C" w:rsidRPr="0037774C" w:rsidRDefault="0037774C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Порядок 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формирования, ведения, обязательного опубликования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перечня муниципального имущества Калининского сельсовета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Настоящий Порядок устанавливает порядок формирования, ведения, обязательного опубликования перечня муниципального имущества, находящегося в собственности Калининского сельсовета 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предпринимательства), которое может быть предоставлено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во владение и (или) в пользование на</w:t>
      </w:r>
      <w:proofErr w:type="gram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долгосрочной основе (в том числе по льготным ставкам арендной платы), а также отчуждено на возмездной основе в собственность (далее - Перечень).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1.2. </w:t>
      </w:r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Перечень формируется из муниципального имущества, в том числе здания, строения, сооружения, нежилые помещения, оборудование, транспортные средства, свободного от прав третьих лиц (далее - объекты).</w:t>
      </w:r>
      <w:proofErr w:type="gramEnd"/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2. Порядок формирования Перечня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2.1. Формирование Перечня осуществляется администрацией Калининского сельсовета 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 (далее - администрация).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2.2. Администрация определяет в составе имущества казны муниципального образования Калининского сельсовета 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 указанные в пункте 1.2 настоящего Порядка объекты, и принимает решения о включении соответствующих объектов в Перечень.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2.3. Решения администрации о включении объектов в Перечень и об исключении объектов из Перечня должны содержать следующие сведения о соответствующих объектах: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порядковый номер;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балансодержатель недвижимого имущества, адрес, телефон;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наименование объекта недвижимого имущества;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местонахождение объекта недвижимого имущества;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площадь объекта недвижимого имущества;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арендаторы, наименование и категории предприятий (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микропредприятия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>, малые предприятия, средние предприятия).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2.4. </w:t>
      </w:r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Администрация исключает из Перечня объект в случае, если два раза подряд после размещения уполномоченным органом в установленном порядке извещения о возможности предоставления объекта, включенного в Перечень, во владение и (или) в пользование в течение указанного в таком извещении срока не подано ни одного заявления о предоставлении объекта во владение и (или) в пользование.</w:t>
      </w:r>
      <w:proofErr w:type="gramEnd"/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3. Порядок ведения Перечня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3.1. Ведение Перечня осуществляется на электронном и бумажном носителях уполномоченными должностными лицами администрации.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3.2. В Перечень вносятся следующие сведения о включенном в него объекте: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порядковый номер;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балансодержатель недвижимого имущества, адрес, телефон;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наименование объекта недвижимого имущества;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местонахождение объекта недвижимого имущества;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площадь объекта недвижимого имущества;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- арендаторы, наименование и категории предприятий (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микропредприятия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>, малые предприятия, средние предприятия).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3.3. Сведения об объекте, указанные в пункте 3.2 настоящего Порядка, вносятся в Перечень в течение трех рабочих дней со дня принятия администрацией решения о включении этого объекта в Перечень.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В случае изменения сведений, содержащихся в Перечне, соответствующие изменения вносятся в Перечень в течение трех рабочих дней со дня, когда администрации стало известно об этих изменениях. Сведения об объекте, указанные в пункте 3.2 настоящего Порядка, исключаются из Перечня в течение трех рабочих дней со дня принятия администрацией решения об исключении этого объекта из Перечня.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4. Порядок обязательного опубликования Перечня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4.1. Перечень публикуется на официальном сайте администрации в информационно-телекоммуникационной сети "Интернет" и обновляется уполномоченным органом ежегодно – </w:t>
      </w:r>
      <w:r w:rsidRPr="0037774C">
        <w:rPr>
          <w:rFonts w:ascii="Arial" w:eastAsia="Times New Roman" w:hAnsi="Arial" w:cs="Arial"/>
          <w:b/>
          <w:sz w:val="24"/>
          <w:szCs w:val="24"/>
          <w:lang w:eastAsia="ru-RU"/>
        </w:rPr>
        <w:t>до 1 ноября текущего года.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5. Порядок и условия предоставления в аренду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муниципального имущества, включенного в Перечень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5.1. Имущество, включенное в Перечень, предоставляется исключительно в аренду на долгосрочной основе, на срок не менее пяти лет.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5.2. Передача в аренду объектов муниципальной собственности осуществляется путем проведения торгов по продаже права на заключение договора аренды. Заключение договора аренды осуществляется только по результатам проведения торгов на право заключения такого договора.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5.3. Срок, на который заключаются договоры в отношении имущества, включенного в Перечень,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к Порядку формирования,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ведения, обязательного опубликования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перечня муниципального имущества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Калининского сельсовета 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Колыванского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области, </w:t>
      </w:r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свободного</w:t>
      </w:r>
      <w:proofErr w:type="gram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от прав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третьих лиц (за исключением имущественных прав</w:t>
      </w:r>
      <w:proofErr w:type="gramEnd"/>
    </w:p>
    <w:p w:rsidR="00E46614" w:rsidRPr="0037774C" w:rsidRDefault="00E46614" w:rsidP="0037774C">
      <w:pPr>
        <w:shd w:val="clear" w:color="auto" w:fill="FDFEFF"/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субъектов малого и среднего предпринимательства)</w:t>
      </w: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614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имущества </w:t>
      </w:r>
      <w:r w:rsidR="00EA137A" w:rsidRPr="0037774C">
        <w:rPr>
          <w:rFonts w:ascii="Arial" w:eastAsia="Times New Roman" w:hAnsi="Arial" w:cs="Arial"/>
          <w:sz w:val="24"/>
          <w:szCs w:val="24"/>
          <w:lang w:eastAsia="ru-RU"/>
        </w:rPr>
        <w:t>Калин</w:t>
      </w: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инского сельсовета </w:t>
      </w:r>
      <w:proofErr w:type="spellStart"/>
      <w:r w:rsidR="00EA137A" w:rsidRPr="0037774C">
        <w:rPr>
          <w:rFonts w:ascii="Arial" w:eastAsia="Times New Roman" w:hAnsi="Arial" w:cs="Arial"/>
          <w:sz w:val="24"/>
          <w:szCs w:val="24"/>
          <w:lang w:eastAsia="ru-RU"/>
        </w:rPr>
        <w:t>Колыва</w:t>
      </w:r>
      <w:r w:rsidRPr="0037774C">
        <w:rPr>
          <w:rFonts w:ascii="Arial" w:eastAsia="Times New Roman" w:hAnsi="Arial" w:cs="Arial"/>
          <w:sz w:val="24"/>
          <w:szCs w:val="24"/>
          <w:lang w:eastAsia="ru-RU"/>
        </w:rPr>
        <w:t>нского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N</w:t>
      </w:r>
      <w:r w:rsidR="0037774C"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spellEnd"/>
      <w:proofErr w:type="gram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Балансодержатель недвижимого имущества, </w:t>
      </w: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адрес, </w:t>
      </w: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телефон </w:t>
      </w: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Наименование имущества</w:t>
      </w: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Местонахождение объекта недвижимого имущества </w:t>
      </w: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Площадь</w:t>
      </w:r>
      <w:r w:rsidR="0037774C"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7774C">
        <w:rPr>
          <w:rFonts w:ascii="Arial" w:eastAsia="Times New Roman" w:hAnsi="Arial" w:cs="Arial"/>
          <w:sz w:val="24"/>
          <w:szCs w:val="24"/>
          <w:lang w:eastAsia="ru-RU"/>
        </w:rPr>
        <w:t>объекта недвижимого имущества</w:t>
      </w:r>
      <w:r w:rsidR="0037774C"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7774C">
        <w:rPr>
          <w:rFonts w:ascii="Arial" w:eastAsia="Times New Roman" w:hAnsi="Arial" w:cs="Arial"/>
          <w:sz w:val="24"/>
          <w:szCs w:val="24"/>
          <w:lang w:eastAsia="ru-RU"/>
        </w:rPr>
        <w:t>(кв. м) </w:t>
      </w:r>
    </w:p>
    <w:p w:rsidR="0037774C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 xml:space="preserve">Арендаторы, </w:t>
      </w:r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наименование и категории предприятий (</w:t>
      </w:r>
      <w:proofErr w:type="spellStart"/>
      <w:r w:rsidRPr="0037774C">
        <w:rPr>
          <w:rFonts w:ascii="Arial" w:eastAsia="Times New Roman" w:hAnsi="Arial" w:cs="Arial"/>
          <w:sz w:val="24"/>
          <w:szCs w:val="24"/>
          <w:lang w:eastAsia="ru-RU"/>
        </w:rPr>
        <w:t>микропредприятия</w:t>
      </w:r>
      <w:proofErr w:type="spellEnd"/>
      <w:r w:rsidRPr="0037774C">
        <w:rPr>
          <w:rFonts w:ascii="Arial" w:eastAsia="Times New Roman" w:hAnsi="Arial" w:cs="Arial"/>
          <w:sz w:val="24"/>
          <w:szCs w:val="24"/>
          <w:lang w:eastAsia="ru-RU"/>
        </w:rPr>
        <w:t>, малые предприятия, средние предприятия</w:t>
      </w:r>
      <w:proofErr w:type="gramEnd"/>
    </w:p>
    <w:p w:rsidR="00E46614" w:rsidRPr="0037774C" w:rsidRDefault="00E46614" w:rsidP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774C">
        <w:rPr>
          <w:rFonts w:ascii="Arial" w:eastAsia="Times New Roman" w:hAnsi="Arial" w:cs="Arial"/>
          <w:sz w:val="24"/>
          <w:szCs w:val="24"/>
          <w:lang w:eastAsia="ru-RU"/>
        </w:rPr>
        <w:t>1 2 3 4 5 6</w:t>
      </w:r>
    </w:p>
    <w:p w:rsidR="0037774C" w:rsidRPr="0037774C" w:rsidRDefault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774C" w:rsidRPr="0037774C" w:rsidRDefault="0037774C">
      <w:pPr>
        <w:shd w:val="clear" w:color="auto" w:fill="FDFEFF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7774C" w:rsidRPr="0037774C" w:rsidSect="00194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614"/>
    <w:rsid w:val="0019405B"/>
    <w:rsid w:val="0037774C"/>
    <w:rsid w:val="00554759"/>
    <w:rsid w:val="00E46614"/>
    <w:rsid w:val="00EA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46614"/>
    <w:p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6614"/>
    <w:rPr>
      <w:rFonts w:ascii="Arial" w:eastAsia="Arial" w:hAnsi="Arial" w:cs="Arial"/>
      <w:b/>
      <w:bCs/>
      <w:color w:val="000000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5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2016-07-07T06:53:00Z</cp:lastPrinted>
  <dcterms:created xsi:type="dcterms:W3CDTF">2016-07-06T05:23:00Z</dcterms:created>
  <dcterms:modified xsi:type="dcterms:W3CDTF">2016-07-07T06:54:00Z</dcterms:modified>
</cp:coreProperties>
</file>